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6B" w:rsidRPr="00F6296B" w:rsidRDefault="00F6296B" w:rsidP="00F6296B">
      <w:pPr>
        <w:shd w:val="clear" w:color="auto" w:fill="FFFFFF"/>
        <w:spacing w:before="436" w:after="87" w:line="382" w:lineRule="atLeast"/>
        <w:outlineLvl w:val="0"/>
        <w:rPr>
          <w:rFonts w:ascii="Arial" w:eastAsia="Times New Roman" w:hAnsi="Arial" w:cs="Arial"/>
          <w:kern w:val="36"/>
          <w:sz w:val="31"/>
          <w:szCs w:val="31"/>
          <w:lang w:eastAsia="ru-RU"/>
        </w:rPr>
      </w:pPr>
      <w:r w:rsidRPr="00F6296B">
        <w:rPr>
          <w:rFonts w:ascii="Arial" w:eastAsia="Times New Roman" w:hAnsi="Arial" w:cs="Arial"/>
          <w:kern w:val="36"/>
          <w:sz w:val="31"/>
          <w:szCs w:val="31"/>
          <w:lang w:eastAsia="ru-RU"/>
        </w:rPr>
        <w:t>Родительский контроль</w:t>
      </w:r>
    </w:p>
    <w:p w:rsidR="00F6296B" w:rsidRPr="00F6296B" w:rsidRDefault="00F6296B" w:rsidP="00F6296B">
      <w:pPr>
        <w:shd w:val="clear" w:color="auto" w:fill="F5F5F5"/>
        <w:spacing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F6296B" w:rsidRPr="00F6296B" w:rsidRDefault="00F6296B" w:rsidP="00F629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>
            <wp:extent cx="4197985" cy="2362200"/>
            <wp:effectExtent l="19050" t="0" r="0" b="0"/>
            <wp:docPr id="1" name="Рисунок 1" descr="pit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t.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96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Организация рационального питания – задача многоплановая. От того как организовано питание в ДОУ, во многом зависит физическое и нервно-психическое развитие детей, а так же их заболеваемость. Поэтому организация полноценного, сбалансированного питания детей – одно из важных направлений деятельности нашего ДОУ. Полнота и сбалансированность организации питания заключается в полном удовлетворении физиологических потребностей детей в основных пищевых веществах и энергии</w:t>
      </w:r>
    </w:p>
    <w:p w:rsidR="00F6296B" w:rsidRPr="00F6296B" w:rsidRDefault="00F6296B" w:rsidP="00F629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 xml:space="preserve">Придерживаясь санитарно-эпидемиологических, медицинских требований и норм государственного образовательного стандарта, в каждом ДОУ вырабатывается своя, особенная система под названием «организация контроля в ДОУ». Несмотря на то, что данная формулировка звучит сухо, на самом деле, это не просто свод методических указаний и правил, это взаимодействие реальных людей с их представлениями, желаниями и потребностями. И чем больше эта система учитывает мнение конечных потребителей услуг ДОУ – детей и родителей – тем более эффективно она работает. Экономическая ситуация породила ряд новых проблем, связанных с организацией питания. Это, прежде всего, трудность в выполнении натуральных норм из-за увеличения стоимости продуктов питания. Поэтому, наладив постоянный </w:t>
      </w:r>
      <w:proofErr w:type="gramStart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>контроль за</w:t>
      </w:r>
      <w:proofErr w:type="gramEnd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 xml:space="preserve"> организацией питания со стороны сотрудников и родительской общественности, можно практически полностью снять проблему конфликтных ситуаций.</w:t>
      </w:r>
    </w:p>
    <w:p w:rsidR="00F6296B" w:rsidRPr="00F6296B" w:rsidRDefault="00F6296B" w:rsidP="00F629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>Контроль за</w:t>
      </w:r>
      <w:proofErr w:type="gramEnd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 xml:space="preserve"> качеством получаемых продуктов, условиями их хранения и сроками реализации осуществляется ежедневно. Все пищевые продукты, поступающие в детское учреждение, проверяются на соответствие требованиям государственных стандартов.</w:t>
      </w:r>
    </w:p>
    <w:p w:rsidR="00F6296B" w:rsidRPr="00F6296B" w:rsidRDefault="00F6296B" w:rsidP="00F629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 xml:space="preserve">Для осуществления качественного и систематического контроля питания в ДОУ созданы Совет по питанию, </w:t>
      </w:r>
      <w:proofErr w:type="spellStart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>бракеражная</w:t>
      </w:r>
      <w:proofErr w:type="spellEnd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 xml:space="preserve"> комиссия, деятельность </w:t>
      </w:r>
      <w:proofErr w:type="gramStart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>которых</w:t>
      </w:r>
      <w:proofErr w:type="gramEnd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 xml:space="preserve"> регламентируются положениями. Совет по питанию и </w:t>
      </w:r>
      <w:proofErr w:type="spellStart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>бракеражная</w:t>
      </w:r>
      <w:proofErr w:type="spellEnd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 xml:space="preserve"> комиссия осуществляют свою деятельность в соответствии с утвержденным планом.</w:t>
      </w:r>
    </w:p>
    <w:p w:rsidR="00F6296B" w:rsidRPr="00F6296B" w:rsidRDefault="00F6296B" w:rsidP="00F629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 xml:space="preserve">Родители воспитанников также являются непосредственными участниками </w:t>
      </w:r>
      <w:proofErr w:type="gramStart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>контроля за</w:t>
      </w:r>
      <w:proofErr w:type="gramEnd"/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 xml:space="preserve"> организацией питания в детском саду. Они входят в состав Совета по питанию и периодически контролируют закладку продуктов и раздачу пищи на пищеблоке, организацию питания и работу по формированию навыков культуры еды в группах детского сада.</w:t>
      </w:r>
    </w:p>
    <w:p w:rsidR="00F6296B" w:rsidRPr="00F6296B" w:rsidRDefault="00F6296B" w:rsidP="00F629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>Администрация и педагогический коллектив детского сада в течение года неоднократно проводят анкетирование среди родителей, которое позволяет выяснить удовлетворенность питанием в детском саду, предпочтения детей в блюдах, а также затруднения, которые родители испытывают при организации питания ребят в домашних условиях.</w:t>
      </w:r>
    </w:p>
    <w:p w:rsidR="00F6296B" w:rsidRPr="00F6296B" w:rsidRDefault="00F6296B" w:rsidP="00F629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>По результатам анкетирования проводятся заседания родительского комитета, где родители знакомятся с правилами сервировки стола, необходимыми навыками культуры еды, которые надо сформировать у детей в соответствии с возрастными особенностями, изучают рецептуру блюд, предложенных в меню детского сада. В каждой группе обсуждают вопросы организации питания на родительских собраниях, семинарах, организуют консультации, оформляют информационные листы и организуют Дни открытых дверей, когда родители имеют возможность прийти в группу, посмотреть что и как ест ребенок, и, возможно, научиться приемам привлечения детей у педагогов.</w:t>
      </w:r>
    </w:p>
    <w:p w:rsidR="00F6296B" w:rsidRPr="00F6296B" w:rsidRDefault="00F6296B" w:rsidP="00F629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6296B">
        <w:rPr>
          <w:rFonts w:ascii="Verdana" w:eastAsia="Times New Roman" w:hAnsi="Verdana" w:cs="Arial"/>
          <w:color w:val="000000"/>
          <w:sz w:val="15"/>
          <w:szCs w:val="15"/>
          <w:lang w:eastAsia="ru-RU"/>
        </w:rPr>
        <w:t>Такая плодотворная работа по организации питания в детском саду обеспечивает конституционное право каждого ребенка на охрану жизни и здоровья. А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действиям инфекций и других неблагоприятных факторов внешней среды.</w:t>
      </w:r>
    </w:p>
    <w:p w:rsidR="001B4261" w:rsidRDefault="001B4261"/>
    <w:sectPr w:rsidR="001B4261" w:rsidSect="001B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296B"/>
    <w:rsid w:val="001B4261"/>
    <w:rsid w:val="00F62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61"/>
  </w:style>
  <w:style w:type="paragraph" w:styleId="1">
    <w:name w:val="heading 1"/>
    <w:basedOn w:val="a"/>
    <w:link w:val="10"/>
    <w:uiPriority w:val="9"/>
    <w:qFormat/>
    <w:rsid w:val="00F62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29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309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038">
          <w:marLeft w:val="0"/>
          <w:marRight w:val="0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7207">
              <w:marLeft w:val="-164"/>
              <w:marRight w:val="-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 Азоркина</cp:lastModifiedBy>
  <cp:revision>2</cp:revision>
  <dcterms:created xsi:type="dcterms:W3CDTF">2021-06-04T06:40:00Z</dcterms:created>
  <dcterms:modified xsi:type="dcterms:W3CDTF">2021-06-04T06:42:00Z</dcterms:modified>
</cp:coreProperties>
</file>